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Хакасия от 23.08.2011 N 557</w:t>
              <w:br/>
              <w:t xml:space="preserve">(ред. от 10.06.2024)</w:t>
              <w:br/>
              <w:t xml:space="preserve">"О Правлении Территориального фонда обязательного медицинского страхования Республики Хакасия"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РЕСПУБЛИКИ ХАКАСИЯ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августа 2011 г. N 557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ПРАВЛЕНИИ ТЕРРИТОРИАЛЬНОГО ФОНДА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РЕСПУБЛИКИ ХАКАСИЯ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Республики Хакасия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23.10.2012 </w:t>
            </w:r>
            <w:hyperlink r:id="rId13" w:tooltip="Постановление Правительства Республики Хакасия от 23.10.2012 N 705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705</w:t>
              </w:r>
            </w:hyperlink>
            <w:r>
              <w:rPr>
                <w:color w:val="392c69"/>
                <w:sz w:val="24"/>
              </w:rPr>
              <w:t xml:space="preserve">, от 09.07.2013 </w:t>
            </w:r>
            <w:hyperlink r:id="rId14" w:tooltip="Постановление Правительства Республики Хакасия от 09.07.2013 N 373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373</w:t>
              </w:r>
            </w:hyperlink>
            <w:r>
              <w:rPr>
                <w:color w:val="392c69"/>
                <w:sz w:val="24"/>
              </w:rPr>
              <w:t xml:space="preserve">, от 22.04.2014 </w:t>
            </w:r>
            <w:hyperlink r:id="rId15" w:tooltip="Постановление Правительства Республики Хакасия от 22.04.2014 N 190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190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07.12.2015 </w:t>
            </w:r>
            <w:hyperlink r:id="rId16" w:tooltip="Постановление Правительства Республики Хакасия от 07.12.2015 N 644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644</w:t>
              </w:r>
            </w:hyperlink>
            <w:r>
              <w:rPr>
                <w:color w:val="392c69"/>
                <w:sz w:val="24"/>
              </w:rPr>
              <w:t xml:space="preserve">, от 11.01.2017 </w:t>
            </w:r>
            <w:hyperlink r:id="rId17" w:tooltip="Постановление Правительства Республики Хакасия от 11.01.2017 N 05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05</w:t>
              </w:r>
            </w:hyperlink>
            <w:r>
              <w:rPr>
                <w:color w:val="392c69"/>
                <w:sz w:val="24"/>
              </w:rPr>
              <w:t xml:space="preserve">, от 26.03.2018 </w:t>
            </w:r>
            <w:hyperlink r:id="rId18" w:tooltip="Постановление Правительства Республики Хакасия от 26.03.2018 N 108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108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20.03.2019 </w:t>
            </w:r>
            <w:hyperlink r:id="rId19" w:tooltip="Постановление Правительства Республики Хакасия от 20.03.2019 N 84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84</w:t>
              </w:r>
            </w:hyperlink>
            <w:r>
              <w:rPr>
                <w:color w:val="392c69"/>
                <w:sz w:val="24"/>
              </w:rPr>
              <w:t xml:space="preserve">, от 29.11.2019 </w:t>
            </w:r>
            <w:hyperlink r:id="rId20" w:tooltip="Постановление Правительства Республики Хакасия от 29.11.2019 N 606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606</w:t>
              </w:r>
            </w:hyperlink>
            <w:r>
              <w:rPr>
                <w:color w:val="392c69"/>
                <w:sz w:val="24"/>
              </w:rPr>
              <w:t xml:space="preserve">, от 30.10.2020 </w:t>
            </w:r>
            <w:hyperlink r:id="rId21" w:tooltip="Постановление Правительства Республики Хакасия от 30.10.2020 N 590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590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19.02.2021 </w:t>
            </w:r>
            <w:hyperlink r:id="rId22" w:tooltip="Постановление Правительства Республики Хакасия от 19.02.2021 N 69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69</w:t>
              </w:r>
            </w:hyperlink>
            <w:r>
              <w:rPr>
                <w:color w:val="392c69"/>
                <w:sz w:val="24"/>
              </w:rPr>
              <w:t xml:space="preserve">, от 02.06.2021 </w:t>
            </w:r>
            <w:hyperlink r:id="rId23" w:tooltip="Постановление Правительства Республики Хакасия от 02.06.2021 N 279 &quot;О внесении изменения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279</w:t>
              </w:r>
            </w:hyperlink>
            <w:r>
              <w:rPr>
                <w:color w:val="392c69"/>
                <w:sz w:val="24"/>
              </w:rPr>
              <w:t xml:space="preserve">, от 26.01.2022 </w:t>
            </w:r>
            <w:hyperlink r:id="rId24" w:tooltip="Постановление Правительства Республики Хакасия от 26.01.2022 N 23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23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17.11.2022 </w:t>
            </w:r>
            <w:hyperlink r:id="rId25" w:tooltip="Постановление Правительства Республики Хакасия от 17.11.2022 N 693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693</w:t>
              </w:r>
            </w:hyperlink>
            <w:r>
              <w:rPr>
                <w:color w:val="392c69"/>
                <w:sz w:val="24"/>
              </w:rPr>
              <w:t xml:space="preserve">, от 25.05.2023 </w:t>
            </w:r>
            <w:hyperlink r:id="rId26" w:tooltip="Постановление Правительства Республики Хакасия от 25.05.2023 N 385 &quot;О внесении изменений в состав Правления Территориального фонда обязательного медицинского страхования Республики Хакасия, утвержденный постановлением Правительства Республики Хакасия от 23.08.2011 N 557&quot; {КонсультантПлюс}" w:history="0">
              <w:r>
                <w:rPr>
                  <w:color w:val="0000ff"/>
                  <w:sz w:val="24"/>
                </w:rPr>
                <w:t xml:space="preserve">N 385</w:t>
              </w:r>
            </w:hyperlink>
            <w:r>
              <w:rPr>
                <w:color w:val="392c69"/>
                <w:sz w:val="24"/>
              </w:rPr>
              <w:t xml:space="preserve">, от 10.06.2024 </w:t>
            </w:r>
            <w:hyperlink r:id="rId27" w:tooltip="Постановление Правительства Республики Хакасия от 10.06.2024 N 359 &quot;О внесении изменений в постановление Правительства Республики Хакасия от 23.08.2011 N 557 &quot;О Правлении Территориального фонда обязательного медицинского страхова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N 359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 w:history="0">
        <w:r>
          <w:rPr>
            <w:color w:val="0000ff"/>
            <w:sz w:val="24"/>
          </w:rPr>
          <w:t xml:space="preserve">статьей 34</w:t>
        </w:r>
      </w:hyperlink>
      <w:r>
        <w:rPr>
          <w:sz w:val="24"/>
        </w:rPr>
        <w:t xml:space="preserve"> Федерального закона от 29.11.2010 N 326-ФЗ "Об обязательном медицинском страховании в Российской Федерации" (с последующими изменениями), </w:t>
      </w:r>
      <w:hyperlink r:id="rId29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 w:history="0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03.10.2023 N 524н Правительство Республики Хакасия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r:id="rId30" w:tooltip="Постановление Правительства Республики Хакасия от 10.06.2024 N 359 &quot;О внесении изменений в постановление Правительства Республики Хакасия от 23.08.2011 N 557 &quot;О Правлении Территориального фонда обязательного медицинского страхования Республики Хакасия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Хакасия от 10.06.2024 N 359)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hyperlink r:id="rId31" w:tooltip="Постановление Правительства Республики Хакасия от 10.06.2024 N 359 &quot;О внесении изменений в постановление Правительства Республики Хакасия от 23.08.2011 N 557 &quot;О Правлении Территориального фонда обязательного медицинского страхования Республики Хакасия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Хакасия от 10.06.2024 N 359.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</w:t>
      </w:r>
      <w:hyperlink w:tooltip="СОСТАВ" w:anchor="P56" w:history="0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Правления Территориального фонда обязательного медицинского страхования Республики Хакасия (приложение 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Хакасия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Хакасия</w:t>
      </w:r>
    </w:p>
    <w:p>
      <w:pPr>
        <w:pStyle w:val="0"/>
        <w:jc w:val="right"/>
      </w:pPr>
      <w:r>
        <w:rPr>
          <w:sz w:val="24"/>
        </w:rPr>
        <w:t xml:space="preserve">В.ЗИМИН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Хакасия</w:t>
      </w:r>
    </w:p>
    <w:p>
      <w:pPr>
        <w:pStyle w:val="0"/>
        <w:jc w:val="right"/>
      </w:pPr>
      <w:r>
        <w:rPr>
          <w:sz w:val="24"/>
        </w:rPr>
        <w:t xml:space="preserve">от 23.08.2011 N 557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ЗАСЕДАНИЙ И ПРИНЯТИЯ РЕШЕНИЙ ПРАВЛЕНИЯ</w:t>
      </w:r>
    </w:p>
    <w:p>
      <w:pPr>
        <w:pStyle w:val="2"/>
        <w:jc w:val="center"/>
      </w:pPr>
      <w:r>
        <w:rPr>
          <w:sz w:val="24"/>
        </w:rPr>
        <w:t xml:space="preserve">ТЕРРИТОРИАЛЬНОГО ФОНДА ОБЯЗАТЕЛЬНОГО МЕДИЦИНСКОГО</w:t>
      </w:r>
    </w:p>
    <w:p>
      <w:pPr>
        <w:pStyle w:val="2"/>
        <w:jc w:val="center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r:id="rId32" w:tooltip="Постановление Правительства Республики Хакасия от 10.06.2024 N 359 &quot;О внесении изменений в постановление Правительства Республики Хакасия от 23.08.2011 N 557 &quot;О Правлении Территориального фонда обязательного медицинского страхования Республики Хакасия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Хакасия от 10.06.2024 N 359.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Хакасия</w:t>
      </w:r>
    </w:p>
    <w:p>
      <w:pPr>
        <w:pStyle w:val="0"/>
        <w:jc w:val="right"/>
      </w:pPr>
      <w:r>
        <w:rPr>
          <w:sz w:val="24"/>
        </w:rPr>
        <w:t xml:space="preserve">от 23.08.2011 N 557</w:t>
      </w:r>
    </w:p>
    <w:p>
      <w:pPr>
        <w:pStyle w:val="0"/>
        <w:jc w:val="both"/>
      </w:pPr>
      <w:r>
        <w:rPr>
          <w:sz w:val="24"/>
        </w:rPr>
      </w:r>
    </w:p>
    <w:bookmarkStart w:id="56" w:name="P56"/>
    <w:bookmarkEnd w:id="56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ПРАВЛЕНИЯ ТЕРРИТОРИАЛЬНОГО ФОНДА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РЕСПУБЛИКИ ХАКАСИЯ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33" w:tooltip="Постановление Правительства Республики Хакасия от 10.06.2024 N 359 &quot;О внесении изменений в постановление Правительства Республики Хакасия от 23.08.2011 N 557 &quot;О Правлении Территориального фонда обязательного медицинского страхова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Республики Хакасия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10.06.2024 N 359)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619"/>
        <w:gridCol w:w="6406"/>
      </w:tblGrid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Ананьевский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Васильевич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здравоохранения Республики Хакасия;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Бурнакова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Любовь Алексеевна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Территориального фонда обязательного медицинского страхования Республики Хакасия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Власова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Валентиновна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Хакасского филиала общества с ограниченной ответственностью "Страховая медицинская компания РЕСО-Мед"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Кауфман</w:t>
            </w:r>
          </w:p>
          <w:p>
            <w:pPr>
              <w:pStyle w:val="0"/>
            </w:pPr>
            <w:r>
              <w:rPr>
                <w:sz w:val="24"/>
              </w:rPr>
              <w:t xml:space="preserve">Людмила Александровна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комитета Верховного Совета Республики Хакасия по здравоохранению и социальной политике, депутат Верховного Совета Республики Хакасия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Коган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Васильевна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врач Государственного бюджетного учреждения здравоохранения Республики Хакасия "Республиканская клиническая инфекционная больница";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Кольчиков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Айвар Николаевич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врач Государственного бюджетного учреждения здравоохранения Республики Хакасия "Абаканская городская клиническая станция скорой медицинской помощи";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Курбатова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Татьяна Анатольевна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Главы Республики Хакасия - Председателя Правительства Республики Хакасия - руководитель Аппарата Главы Республики Хакасия - Председателя Правительства Республики Хакасия и Правительства Республики Хакасия;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Максимов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Олегович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врач Государственного бюджетного учреждения здравоохранения Республики Хакасия "Республиканская клиническая больница имени Г.Я. Ремишевской";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Мальгина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Нина Юрьевна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административного обособленного структурного подразделения ООО "СК "Ингосстрах-М" - филиала в г. Абакан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Валерий Васильевич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комитета Верховного Совета Республики Хакасия по бюджету и налоговой политике, депутат Верховного Совета Республики Хакасия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Ольховская</w:t>
            </w:r>
          </w:p>
          <w:p>
            <w:pPr>
              <w:pStyle w:val="0"/>
            </w:pPr>
            <w:r>
              <w:rPr>
                <w:sz w:val="24"/>
              </w:rPr>
              <w:t xml:space="preserve">Евгения Васильевна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Хакасского республиканского союза организаций профсоюзов "Федерация профсоюзов Республики Хакасия"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Раменская</w:t>
            </w:r>
          </w:p>
          <w:p>
            <w:pPr>
              <w:pStyle w:val="0"/>
            </w:pPr>
            <w:r>
              <w:rPr>
                <w:sz w:val="24"/>
              </w:rPr>
              <w:t xml:space="preserve">Татьяна Николаевна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труда и социальной защиты Республики Хакасия;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Татьяна Ильинична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Хакасской республиканской организации профсоюза работников здравоохранения Российской Федерации (по согласованию);</w:t>
            </w:r>
          </w:p>
        </w:tc>
      </w:tr>
      <w:tr>
        <w:tc>
          <w:tcPr>
            <w:tcW w:w="261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Тугужеков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Игорь Афанасьевич</w:t>
            </w:r>
          </w:p>
        </w:tc>
        <w:tc>
          <w:tcPr>
            <w:tcW w:w="640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финансов Республики Хакасия.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Хакасия от 23.08.2011 N 557</w:t>
            <w:br/>
            <w:t xml:space="preserve">(ред. от 10.06.2024)</w:t>
            <w:br/>
            <w:t xml:space="preserve">"О Правлении Территориального фо...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Хакасия от 23.08.2011 N 557</w:t>
            <w:br/>
            <w:t xml:space="preserve">(ред. от 10.06.2024)</w:t>
            <w:br/>
            <w:t xml:space="preserve">"О Правлении Территориального фо...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8&amp;n=41750&amp;date=30.01.2026&amp;dst=100005&amp;field=134" TargetMode="External"/><Relationship Id="rId14" Type="http://schemas.openxmlformats.org/officeDocument/2006/relationships/hyperlink" Target="https://login.consultant.ru/link/?req=doc&amp;base=RLAW188&amp;n=46024&amp;date=30.01.2026&amp;dst=100005&amp;field=134" TargetMode="External"/><Relationship Id="rId15" Type="http://schemas.openxmlformats.org/officeDocument/2006/relationships/hyperlink" Target="https://login.consultant.ru/link/?req=doc&amp;base=RLAW188&amp;n=50386&amp;date=30.01.2026&amp;dst=100005&amp;field=134" TargetMode="External"/><Relationship Id="rId16" Type="http://schemas.openxmlformats.org/officeDocument/2006/relationships/hyperlink" Target="https://login.consultant.ru/link/?req=doc&amp;base=RLAW188&amp;n=59609&amp;date=30.01.2026&amp;dst=100005&amp;field=134" TargetMode="External"/><Relationship Id="rId17" Type="http://schemas.openxmlformats.org/officeDocument/2006/relationships/hyperlink" Target="https://login.consultant.ru/link/?req=doc&amp;base=RLAW188&amp;n=66388&amp;date=30.01.2026&amp;dst=100005&amp;field=134" TargetMode="External"/><Relationship Id="rId18" Type="http://schemas.openxmlformats.org/officeDocument/2006/relationships/hyperlink" Target="https://login.consultant.ru/link/?req=doc&amp;base=RLAW188&amp;n=73122&amp;date=30.01.2026&amp;dst=100005&amp;field=134" TargetMode="External"/><Relationship Id="rId19" Type="http://schemas.openxmlformats.org/officeDocument/2006/relationships/hyperlink" Target="https://login.consultant.ru/link/?req=doc&amp;base=RLAW188&amp;n=78360&amp;date=30.01.2026&amp;dst=100005&amp;field=134" TargetMode="External"/><Relationship Id="rId20" Type="http://schemas.openxmlformats.org/officeDocument/2006/relationships/hyperlink" Target="https://login.consultant.ru/link/?req=doc&amp;base=RLAW188&amp;n=82184&amp;date=30.01.2026&amp;dst=100005&amp;field=134" TargetMode="External"/><Relationship Id="rId21" Type="http://schemas.openxmlformats.org/officeDocument/2006/relationships/hyperlink" Target="https://login.consultant.ru/link/?req=doc&amp;base=RLAW188&amp;n=87601&amp;date=30.01.2026&amp;dst=100005&amp;field=134" TargetMode="External"/><Relationship Id="rId22" Type="http://schemas.openxmlformats.org/officeDocument/2006/relationships/hyperlink" Target="https://login.consultant.ru/link/?req=doc&amp;base=RLAW188&amp;n=89589&amp;date=30.01.2026&amp;dst=100005&amp;field=134" TargetMode="External"/><Relationship Id="rId23" Type="http://schemas.openxmlformats.org/officeDocument/2006/relationships/hyperlink" Target="https://login.consultant.ru/link/?req=doc&amp;base=RLAW188&amp;n=91095&amp;date=30.01.2026&amp;dst=100005&amp;field=134" TargetMode="External"/><Relationship Id="rId24" Type="http://schemas.openxmlformats.org/officeDocument/2006/relationships/hyperlink" Target="https://login.consultant.ru/link/?req=doc&amp;base=RLAW188&amp;n=94945&amp;date=30.01.2026&amp;dst=100005&amp;field=134" TargetMode="External"/><Relationship Id="rId25" Type="http://schemas.openxmlformats.org/officeDocument/2006/relationships/hyperlink" Target="https://login.consultant.ru/link/?req=doc&amp;base=RLAW188&amp;n=99786&amp;date=30.01.2026&amp;dst=100005&amp;field=134" TargetMode="External"/><Relationship Id="rId26" Type="http://schemas.openxmlformats.org/officeDocument/2006/relationships/hyperlink" Target="https://login.consultant.ru/link/?req=doc&amp;base=RLAW188&amp;n=103410&amp;date=30.01.2026&amp;dst=100005&amp;field=134" TargetMode="External"/><Relationship Id="rId27" Type="http://schemas.openxmlformats.org/officeDocument/2006/relationships/hyperlink" Target="https://login.consultant.ru/link/?req=doc&amp;base=RLAW188&amp;n=109971&amp;date=30.01.2026&amp;dst=100005&amp;field=134" TargetMode="External"/><Relationship Id="rId28" Type="http://schemas.openxmlformats.org/officeDocument/2006/relationships/hyperlink" Target="https://login.consultant.ru/link/?req=doc&amp;base=LAW&amp;n=507536&amp;date=30.01.2026&amp;dst=100380&amp;field=134" TargetMode="External"/><Relationship Id="rId29" Type="http://schemas.openxmlformats.org/officeDocument/2006/relationships/hyperlink" Target="https://login.consultant.ru/link/?req=doc&amp;base=LAW&amp;n=472678&amp;date=30.01.2026&amp;dst=100139&amp;field=134" TargetMode="External"/><Relationship Id="rId30" Type="http://schemas.openxmlformats.org/officeDocument/2006/relationships/hyperlink" Target="https://login.consultant.ru/link/?req=doc&amp;base=RLAW188&amp;n=109971&amp;date=30.01.2026&amp;dst=100006&amp;field=134" TargetMode="External"/><Relationship Id="rId31" Type="http://schemas.openxmlformats.org/officeDocument/2006/relationships/hyperlink" Target="https://login.consultant.ru/link/?req=doc&amp;base=RLAW188&amp;n=109971&amp;date=30.01.2026&amp;dst=100008&amp;field=134" TargetMode="External"/><Relationship Id="rId32" Type="http://schemas.openxmlformats.org/officeDocument/2006/relationships/hyperlink" Target="https://login.consultant.ru/link/?req=doc&amp;base=RLAW188&amp;n=109971&amp;date=30.01.2026&amp;dst=100008&amp;field=134" TargetMode="External"/><Relationship Id="rId33" Type="http://schemas.openxmlformats.org/officeDocument/2006/relationships/hyperlink" Target="https://login.consultant.ru/link/?req=doc&amp;base=RLAW188&amp;n=109971&amp;date=30.01.2026&amp;dst=100009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Хакасия от 23.08.2011 N 557
(ред. от 10.06.2024)
"О Правлении Территориального фонда обязательного медицинского страхования Республики Хакасия"</dc:title>
  <cp:lastModifiedBy>sheveleva</cp:lastModifiedBy>
  <dcterms:created xsi:type="dcterms:W3CDTF">2026-01-30T07:50:58Z</dcterms:created>
</cp:coreProperties>
</file>